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Ficha de inscrição para o Processo Seletivo Edital nº 15/2023/CTS/ARA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Programa Institucional de Apoio Pedagógico aos Estudantes - PIAPE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Campo de Conhecimento: _____________________________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Dados pessoais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2468"/>
        <w:gridCol w:w="823"/>
        <w:gridCol w:w="2055"/>
        <w:gridCol w:w="1814"/>
        <w:tblGridChange w:id="0">
          <w:tblGrid>
            <w:gridCol w:w="2023"/>
            <w:gridCol w:w="2468"/>
            <w:gridCol w:w="823"/>
            <w:gridCol w:w="2055"/>
            <w:gridCol w:w="181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Bairro: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UF: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     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Nacionalidade: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                                  Data de emissão: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Órg. exp.: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fixo: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Celular: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com instituição pública de ensino?  (   )Sim         (   )Não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da instituição à qual está vinculado(a):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Vai concorrer pela reserva de vagas à Política de Ações Afirmativas?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SIM        (    ) NÃO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sim, em qual categoria? 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negros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vulnerabilidade social                     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 indígenas   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pessoas com deficiência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)pessoas trans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</w:t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Dados profissionais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empregatício?      (     ) Sim        (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o vínculo: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Outro vínculo empregatício: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este vínculo: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Formação acadêmica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29"/>
        <w:gridCol w:w="3165"/>
        <w:tblGridChange w:id="0">
          <w:tblGrid>
            <w:gridCol w:w="6329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Graduado em: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Pós-graduado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Vinculação acadêmica atual: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Recebe bolsa de agência de fomento?   (    ) Sim             (  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Relate brevemente suas experiências profissionais, enfatizando a docência e ou tutoria. Também comente a flexibilização de horários</w:t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A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candidato(a)</w:t>
      </w:r>
    </w:p>
    <w:p w:rsidR="00000000" w:rsidDel="00000000" w:rsidP="00000000" w:rsidRDefault="00000000" w:rsidRPr="00000000" w14:paraId="000000A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                                                       ,            /         /          .</w:t>
      </w:r>
    </w:p>
    <w:p w:rsidR="00000000" w:rsidDel="00000000" w:rsidP="00000000" w:rsidRDefault="00000000" w:rsidRPr="00000000" w14:paraId="000000A5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2685415</wp:posOffset>
          </wp:positionH>
          <wp:positionV relativeFrom="paragraph">
            <wp:posOffset>-114299</wp:posOffset>
          </wp:positionV>
          <wp:extent cx="620395" cy="666750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ARARANGUÁ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o8IafgxtYCzY62dbGou5gDtVA==">CgMxLjAyCGguZ2pkZ3hzOAByITFBVWU5dWRGWnptcVpCTnZBZUpXQ1FwZzlHZHFyVVVCWQ==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2023-08-15T13:39:00Z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